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43" w:rsidRPr="00184543" w:rsidRDefault="00804BA0" w:rsidP="00804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21, 22</w:t>
      </w:r>
      <w:r w:rsidR="00184543" w:rsidRPr="00184543">
        <w:rPr>
          <w:rFonts w:ascii="Times New Roman" w:hAnsi="Times New Roman" w:cs="Times New Roman"/>
          <w:sz w:val="28"/>
          <w:szCs w:val="28"/>
        </w:rPr>
        <w:t xml:space="preserve"> февраля в группе «Буратино» дети знакомились с творчеством пермского писателя Л.И. Кузьмина. </w:t>
      </w:r>
      <w:r w:rsidR="00184543">
        <w:rPr>
          <w:rFonts w:ascii="Times New Roman" w:hAnsi="Times New Roman" w:cs="Times New Roman"/>
          <w:sz w:val="28"/>
          <w:szCs w:val="28"/>
        </w:rPr>
        <w:t xml:space="preserve">Всё происходило за круглым столом. </w:t>
      </w:r>
      <w:r>
        <w:rPr>
          <w:rFonts w:ascii="Times New Roman" w:hAnsi="Times New Roman" w:cs="Times New Roman"/>
          <w:sz w:val="28"/>
          <w:szCs w:val="28"/>
        </w:rPr>
        <w:t xml:space="preserve">С участием родителей дети читали стихи    « Звездочёт», «Башмаки – простаки», «Родничок», «Как до небес добраться» и др.  </w:t>
      </w:r>
    </w:p>
    <w:p w:rsidR="00184543" w:rsidRDefault="00184543"/>
    <w:p w:rsidR="004F785B" w:rsidRDefault="00184543">
      <w:r w:rsidRPr="00184543">
        <w:drawing>
          <wp:inline distT="0" distB="0" distL="0" distR="0">
            <wp:extent cx="5210175" cy="3907632"/>
            <wp:effectExtent l="19050" t="0" r="9525" b="0"/>
            <wp:docPr id="2" name="Рисунок 2" descr="J:\Р ПРОЕКТ ЧИТАЕМ ВМЕСТЕ\РОДИТЕЛЬСКИЙ ДЕНЬ Совместные чтения\Пирогова В.Г\DSC0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Р ПРОЕКТ ЧИТАЕМ ВМЕСТЕ\РОДИТЕЛЬСКИЙ ДЕНЬ Совместные чтения\Пирогова В.Г\DSC03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93" cy="391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543"/>
    <w:rsid w:val="00184543"/>
    <w:rsid w:val="004F785B"/>
    <w:rsid w:val="0080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19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2018-06-13T07:32:00Z</dcterms:created>
  <dcterms:modified xsi:type="dcterms:W3CDTF">2018-06-13T07:43:00Z</dcterms:modified>
</cp:coreProperties>
</file>