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C6" w:rsidRPr="00753CF1" w:rsidRDefault="0042578A" w:rsidP="00DD0AC6">
      <w:pPr>
        <w:pStyle w:val="a6"/>
        <w:spacing w:after="0" w:afterAutospacing="0" w:line="192" w:lineRule="atLeast"/>
        <w:jc w:val="both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9127" cy="9086850"/>
            <wp:effectExtent l="19050" t="0" r="0" b="0"/>
            <wp:docPr id="3" name="Рисунок 3" descr="C:\Documents and Settings\user\Рабочий стол\СКАНЕР\Положение о консультативном пун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КАНЕР\Положение о консультативном пунк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45" cy="908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8A">
        <w:rPr>
          <w:sz w:val="28"/>
          <w:szCs w:val="28"/>
        </w:rPr>
        <w:lastRenderedPageBreak/>
        <w:t xml:space="preserve"> </w:t>
      </w:r>
      <w:r w:rsidR="00DD0AC6" w:rsidRPr="00753CF1">
        <w:rPr>
          <w:sz w:val="28"/>
          <w:szCs w:val="28"/>
        </w:rPr>
        <w:t>стартовых возможностей при поступлении в школу; обеспечение единства и преемственности семейного и общественного воспитания.</w:t>
      </w:r>
    </w:p>
    <w:p w:rsidR="00DD0AC6" w:rsidRPr="00753CF1" w:rsidRDefault="00DD0AC6" w:rsidP="00DD0AC6">
      <w:pPr>
        <w:pStyle w:val="a6"/>
        <w:spacing w:after="0" w:afterAutospacing="0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 xml:space="preserve">2. Оказание </w:t>
      </w:r>
      <w:proofErr w:type="spellStart"/>
      <w:r w:rsidRPr="00753CF1">
        <w:rPr>
          <w:sz w:val="28"/>
          <w:szCs w:val="28"/>
        </w:rPr>
        <w:t>психолого</w:t>
      </w:r>
      <w:proofErr w:type="spellEnd"/>
      <w:r w:rsidRPr="00753CF1">
        <w:rPr>
          <w:sz w:val="28"/>
          <w:szCs w:val="28"/>
        </w:rPr>
        <w:t xml:space="preserve"> - педагогической помощи родителям (законным представителям).</w:t>
      </w:r>
    </w:p>
    <w:p w:rsidR="00DD0AC6" w:rsidRPr="00753CF1" w:rsidRDefault="00DD0AC6" w:rsidP="00DD0AC6">
      <w:pPr>
        <w:pStyle w:val="a6"/>
        <w:spacing w:after="0" w:afterAutospacing="0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>3. Поддержка всестороннего развития личности детей, не посещающих дошкольные образовательные учреждения.</w:t>
      </w:r>
    </w:p>
    <w:p w:rsidR="00DD0AC6" w:rsidRPr="00753CF1" w:rsidRDefault="00DD0AC6" w:rsidP="00DD0AC6">
      <w:pPr>
        <w:pStyle w:val="a6"/>
        <w:spacing w:after="0" w:afterAutospacing="0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>4.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DD0AC6" w:rsidRPr="00753CF1" w:rsidRDefault="00DD0AC6" w:rsidP="00DD0AC6">
      <w:pPr>
        <w:pStyle w:val="a6"/>
        <w:spacing w:after="0" w:afterAutospacing="0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>5. Оказание содействия в социализации детей дошкольного возраста, не посещающих образовательные учреждения.</w:t>
      </w:r>
    </w:p>
    <w:p w:rsidR="00DD0AC6" w:rsidRPr="00753CF1" w:rsidRDefault="00DD0AC6" w:rsidP="00DD0AC6">
      <w:pPr>
        <w:pStyle w:val="a6"/>
        <w:spacing w:after="0" w:afterAutospacing="0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>6. Обеспечение взаимодействия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DD0AC6" w:rsidRPr="00753CF1" w:rsidRDefault="00DD0AC6" w:rsidP="00DD0AC6">
      <w:pPr>
        <w:pStyle w:val="a6"/>
        <w:spacing w:after="0" w:afterAutospacing="0" w:line="192" w:lineRule="atLeast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>2.3 Принципы деятельности консультативного пункта:</w:t>
      </w:r>
    </w:p>
    <w:p w:rsidR="00DD0AC6" w:rsidRPr="00753CF1" w:rsidRDefault="00DD0AC6" w:rsidP="00DD0AC6">
      <w:pPr>
        <w:pStyle w:val="a6"/>
        <w:spacing w:after="0" w:afterAutospacing="0" w:line="192" w:lineRule="atLeast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>– личностно - ориентированный подход к работе с детьми и родителями (законными представителями);</w:t>
      </w:r>
    </w:p>
    <w:p w:rsidR="00DD0AC6" w:rsidRPr="00753CF1" w:rsidRDefault="00DD0AC6" w:rsidP="00DD0AC6">
      <w:pPr>
        <w:pStyle w:val="a6"/>
        <w:spacing w:after="0" w:afterAutospacing="0" w:line="192" w:lineRule="atLeast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>– сотрудничество субъектов социально - педагогического пространства;</w:t>
      </w:r>
    </w:p>
    <w:p w:rsidR="00DD0AC6" w:rsidRPr="00753CF1" w:rsidRDefault="00DD0AC6" w:rsidP="00DD0AC6">
      <w:pPr>
        <w:pStyle w:val="a6"/>
        <w:spacing w:after="0" w:afterAutospacing="0" w:line="192" w:lineRule="atLeast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>– открытость системы воспитания.</w:t>
      </w:r>
    </w:p>
    <w:p w:rsidR="00DD0AC6" w:rsidRPr="00753CF1" w:rsidRDefault="00DD0AC6" w:rsidP="00DD0AC6">
      <w:pPr>
        <w:pStyle w:val="a6"/>
        <w:spacing w:after="0" w:afterAutospacing="0" w:line="192" w:lineRule="atLeast"/>
        <w:jc w:val="both"/>
        <w:rPr>
          <w:rFonts w:ascii="Tahoma" w:hAnsi="Tahoma" w:cs="Tahoma"/>
          <w:sz w:val="28"/>
          <w:szCs w:val="28"/>
        </w:rPr>
      </w:pPr>
      <w:r w:rsidRPr="00753CF1">
        <w:rPr>
          <w:sz w:val="28"/>
          <w:szCs w:val="28"/>
        </w:rPr>
        <w:t> </w:t>
      </w:r>
    </w:p>
    <w:p w:rsidR="00D33D19" w:rsidRPr="00753CF1" w:rsidRDefault="00D33D19" w:rsidP="00D33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F1">
        <w:rPr>
          <w:rFonts w:ascii="Times New Roman" w:hAnsi="Times New Roman" w:cs="Times New Roman"/>
          <w:b/>
          <w:sz w:val="28"/>
          <w:szCs w:val="28"/>
        </w:rPr>
        <w:t>3. Организация деятельности консультативного пункта:</w:t>
      </w:r>
      <w:r w:rsidRPr="00753CF1">
        <w:rPr>
          <w:rFonts w:ascii="Times New Roman" w:hAnsi="Times New Roman" w:cs="Times New Roman"/>
          <w:b/>
          <w:sz w:val="28"/>
          <w:szCs w:val="28"/>
        </w:rPr>
        <w:br/>
      </w:r>
    </w:p>
    <w:p w:rsidR="00D33D19" w:rsidRPr="00753CF1" w:rsidRDefault="00D33D19" w:rsidP="00D3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3.1.    Основными формами деятельности консультативного пункта</w:t>
      </w:r>
      <w:r w:rsidRPr="00753CF1">
        <w:rPr>
          <w:rFonts w:ascii="Times New Roman" w:hAnsi="Times New Roman" w:cs="Times New Roman"/>
          <w:sz w:val="28"/>
          <w:szCs w:val="28"/>
        </w:rPr>
        <w:br/>
        <w:t>является организация лекториев, теоретических и практических семинаров</w:t>
      </w:r>
      <w:r w:rsidRPr="00753CF1">
        <w:rPr>
          <w:rFonts w:ascii="Times New Roman" w:hAnsi="Times New Roman" w:cs="Times New Roman"/>
          <w:sz w:val="28"/>
          <w:szCs w:val="28"/>
        </w:rPr>
        <w:br/>
        <w:t>для родителей (законных представителей), индивидуальных и групповых</w:t>
      </w:r>
      <w:r w:rsidRPr="00753CF1">
        <w:rPr>
          <w:rFonts w:ascii="Times New Roman" w:hAnsi="Times New Roman" w:cs="Times New Roman"/>
          <w:sz w:val="28"/>
          <w:szCs w:val="28"/>
        </w:rPr>
        <w:br/>
        <w:t>консультаций     по     запросу     родителей     (законных     представителей),</w:t>
      </w:r>
      <w:r w:rsidRPr="00753CF1">
        <w:rPr>
          <w:rFonts w:ascii="Times New Roman" w:hAnsi="Times New Roman" w:cs="Times New Roman"/>
          <w:sz w:val="28"/>
          <w:szCs w:val="28"/>
        </w:rPr>
        <w:br/>
        <w:t>организация   заочного   консультирования   по   письменному   обращению,</w:t>
      </w:r>
      <w:r w:rsidRPr="00753CF1">
        <w:rPr>
          <w:rFonts w:ascii="Times New Roman" w:hAnsi="Times New Roman" w:cs="Times New Roman"/>
          <w:sz w:val="28"/>
          <w:szCs w:val="28"/>
        </w:rPr>
        <w:br/>
        <w:t>телефонному звонку и так далее.</w:t>
      </w:r>
      <w:r w:rsidRPr="00753CF1">
        <w:rPr>
          <w:rFonts w:ascii="Times New Roman" w:hAnsi="Times New Roman" w:cs="Times New Roman"/>
          <w:sz w:val="28"/>
          <w:szCs w:val="28"/>
        </w:rPr>
        <w:br/>
        <w:t>3.2.    Консультативный пункт  осуществляет консультативную</w:t>
      </w:r>
      <w:r w:rsidRPr="00753CF1">
        <w:rPr>
          <w:rFonts w:ascii="Times New Roman" w:hAnsi="Times New Roman" w:cs="Times New Roman"/>
          <w:sz w:val="28"/>
          <w:szCs w:val="28"/>
        </w:rPr>
        <w:br/>
        <w:t>помощь родителям (законным представителям) по следующим вопросам:</w:t>
      </w:r>
    </w:p>
    <w:p w:rsidR="00D33D19" w:rsidRPr="00753CF1" w:rsidRDefault="00D33D19" w:rsidP="00D33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социализация детей дошкольного возраста, не посещающих ДОУ;</w:t>
      </w:r>
    </w:p>
    <w:p w:rsidR="00D33D19" w:rsidRPr="00753CF1" w:rsidRDefault="00D33D19" w:rsidP="00D33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 xml:space="preserve">возрастные, психофизиологические особенности детей; </w:t>
      </w:r>
    </w:p>
    <w:p w:rsidR="00D33D19" w:rsidRPr="00753CF1" w:rsidRDefault="00D33D19" w:rsidP="00D33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готовность к обучению в школе;</w:t>
      </w:r>
    </w:p>
    <w:p w:rsidR="00D33D19" w:rsidRPr="00753CF1" w:rsidRDefault="00D33D19" w:rsidP="00D33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различных отклонений в физическом, психическом и социальном развитии детей дошкольного возраста, не посещающих ДОУ; </w:t>
      </w:r>
    </w:p>
    <w:p w:rsidR="00D33D19" w:rsidRPr="00753CF1" w:rsidRDefault="00D33D19" w:rsidP="00D33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организация игровой деятельности;</w:t>
      </w:r>
    </w:p>
    <w:p w:rsidR="00D33D19" w:rsidRPr="00753CF1" w:rsidRDefault="00D33D19" w:rsidP="00D33D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организация питания детей;</w:t>
      </w:r>
    </w:p>
    <w:p w:rsidR="00D33D19" w:rsidRPr="00753CF1" w:rsidRDefault="00D33D19" w:rsidP="00D33D19">
      <w:pPr>
        <w:numPr>
          <w:ilvl w:val="0"/>
          <w:numId w:val="2"/>
        </w:numPr>
        <w:tabs>
          <w:tab w:val="clear" w:pos="720"/>
          <w:tab w:val="num" w:pos="97"/>
        </w:tabs>
        <w:spacing w:before="100" w:beforeAutospacing="1" w:after="100" w:afterAutospacing="1" w:line="240" w:lineRule="auto"/>
        <w:ind w:left="9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создание условий для закаливания и оздоровления детей;   </w:t>
      </w:r>
    </w:p>
    <w:p w:rsidR="00753CF1" w:rsidRPr="00753CF1" w:rsidRDefault="00D33D19" w:rsidP="00D33D19">
      <w:pPr>
        <w:numPr>
          <w:ilvl w:val="0"/>
          <w:numId w:val="2"/>
        </w:numPr>
        <w:tabs>
          <w:tab w:val="clear" w:pos="720"/>
          <w:tab w:val="num" w:pos="97"/>
        </w:tabs>
        <w:spacing w:before="100" w:beforeAutospacing="1" w:after="100" w:afterAutospacing="1" w:line="240" w:lineRule="auto"/>
        <w:ind w:left="9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социальная защита детей из различных категорий семей.</w:t>
      </w:r>
    </w:p>
    <w:p w:rsidR="00D33D19" w:rsidRPr="00753CF1" w:rsidRDefault="00D33D19" w:rsidP="00753CF1">
      <w:pPr>
        <w:spacing w:before="100" w:beforeAutospacing="1" w:after="100" w:afterAutospacing="1" w:line="240" w:lineRule="auto"/>
        <w:ind w:left="97"/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3.3.    В целях оказания помощи семье специалисты консультативного</w:t>
      </w:r>
      <w:r w:rsidRPr="00753CF1">
        <w:rPr>
          <w:rFonts w:ascii="Times New Roman" w:hAnsi="Times New Roman" w:cs="Times New Roman"/>
          <w:sz w:val="28"/>
          <w:szCs w:val="28"/>
        </w:rPr>
        <w:br/>
        <w:t>пункта        могут    проводить    работу    с    детьми    с    целью    получения</w:t>
      </w:r>
      <w:r w:rsidRPr="00753CF1">
        <w:rPr>
          <w:rFonts w:ascii="Times New Roman" w:hAnsi="Times New Roman" w:cs="Times New Roman"/>
          <w:sz w:val="28"/>
          <w:szCs w:val="28"/>
        </w:rPr>
        <w:br/>
        <w:t>дополнительной       информации       в       форме       беседы,       проведения</w:t>
      </w:r>
      <w:r w:rsidRPr="00753CF1">
        <w:rPr>
          <w:rFonts w:ascii="Times New Roman" w:hAnsi="Times New Roman" w:cs="Times New Roman"/>
          <w:sz w:val="28"/>
          <w:szCs w:val="28"/>
        </w:rPr>
        <w:br/>
        <w:t>диагностических исследований, организации наблюдения за детьми и др.</w:t>
      </w:r>
    </w:p>
    <w:p w:rsidR="00DD0AC6" w:rsidRPr="00753CF1" w:rsidRDefault="00D33D19" w:rsidP="00DD0AC6">
      <w:pPr>
        <w:pStyle w:val="a6"/>
        <w:spacing w:after="0" w:afterAutospacing="0"/>
        <w:jc w:val="both"/>
        <w:rPr>
          <w:b/>
          <w:bCs/>
          <w:sz w:val="28"/>
          <w:szCs w:val="28"/>
        </w:rPr>
      </w:pPr>
      <w:r w:rsidRPr="00753CF1">
        <w:rPr>
          <w:sz w:val="28"/>
          <w:szCs w:val="28"/>
        </w:rPr>
        <w:br/>
        <w:t xml:space="preserve">3.4. Работа с родителями (законными представителями) и детьми в консультативном пункте проводится в различных формах: групповых, подгрупповых, индивидуальных, по письменным обращениям, по телефону.   </w:t>
      </w:r>
      <w:r w:rsidRPr="00753CF1">
        <w:rPr>
          <w:sz w:val="28"/>
          <w:szCs w:val="28"/>
        </w:rPr>
        <w:br/>
      </w:r>
      <w:r w:rsidR="00753CF1" w:rsidRPr="00753CF1">
        <w:rPr>
          <w:sz w:val="28"/>
          <w:szCs w:val="28"/>
        </w:rPr>
        <w:t>3.5</w:t>
      </w:r>
      <w:r w:rsidRPr="00753CF1">
        <w:rPr>
          <w:sz w:val="28"/>
          <w:szCs w:val="28"/>
        </w:rPr>
        <w:t>.Организация психолого-педагогической помощи родителям (законным представителям) строится на основе интеграции деятельности специалистов: воспитателя, учителя-логопеда, педагога-психолога и других специалистов.</w:t>
      </w:r>
      <w:r w:rsidRPr="00753CF1">
        <w:rPr>
          <w:sz w:val="28"/>
          <w:szCs w:val="28"/>
        </w:rPr>
        <w:br/>
        <w:t>Консультирование родителей (законных представителей) может проводиться одним или несколькими специалистами одновременно.</w:t>
      </w:r>
      <w:r w:rsidRPr="00753CF1">
        <w:rPr>
          <w:sz w:val="28"/>
          <w:szCs w:val="28"/>
        </w:rPr>
        <w:br/>
        <w:t>Количество специалистов, привлеченных к работе в Консультативном пункте, определяется видом</w:t>
      </w:r>
      <w:r w:rsidR="00753CF1" w:rsidRPr="00753CF1">
        <w:rPr>
          <w:sz w:val="28"/>
          <w:szCs w:val="28"/>
        </w:rPr>
        <w:t xml:space="preserve"> ДОУ, его кадровым составом.</w:t>
      </w:r>
      <w:r w:rsidR="00753CF1" w:rsidRPr="00753CF1">
        <w:rPr>
          <w:sz w:val="28"/>
          <w:szCs w:val="28"/>
        </w:rPr>
        <w:br/>
        <w:t>3.6</w:t>
      </w:r>
      <w:r w:rsidRPr="00753CF1">
        <w:rPr>
          <w:sz w:val="28"/>
          <w:szCs w:val="28"/>
        </w:rPr>
        <w:t>. Права, социальные гарантии и льготы педагогов определяются законодательством РФ, трудовым договором.</w:t>
      </w:r>
      <w:r w:rsidRPr="00753CF1">
        <w:rPr>
          <w:sz w:val="28"/>
          <w:szCs w:val="28"/>
        </w:rPr>
        <w:br/>
      </w:r>
      <w:r w:rsidR="00753CF1" w:rsidRPr="00753CF1">
        <w:rPr>
          <w:sz w:val="28"/>
          <w:szCs w:val="28"/>
        </w:rPr>
        <w:t>3.7.</w:t>
      </w:r>
      <w:r w:rsidR="00DD0AC6" w:rsidRPr="00753CF1">
        <w:rPr>
          <w:sz w:val="28"/>
          <w:szCs w:val="28"/>
        </w:rPr>
        <w:t xml:space="preserve"> Режим работы специалистов консультативного пункта определяется заведующим исходя из режима работы ДОУ и штатного расписания.</w:t>
      </w:r>
    </w:p>
    <w:p w:rsidR="00C722DE" w:rsidRPr="00753CF1" w:rsidRDefault="00DD0AC6" w:rsidP="00C722DE">
      <w:pPr>
        <w:pStyle w:val="a6"/>
        <w:spacing w:after="0" w:afterAutospacing="0"/>
        <w:jc w:val="both"/>
        <w:rPr>
          <w:rStyle w:val="a7"/>
          <w:rFonts w:ascii="Tahoma" w:hAnsi="Tahoma" w:cs="Tahoma"/>
          <w:b w:val="0"/>
          <w:bCs w:val="0"/>
          <w:sz w:val="28"/>
          <w:szCs w:val="28"/>
        </w:rPr>
      </w:pPr>
      <w:r w:rsidRPr="00753CF1">
        <w:rPr>
          <w:sz w:val="28"/>
          <w:szCs w:val="28"/>
        </w:rPr>
        <w:t> </w:t>
      </w:r>
      <w:r w:rsidRPr="00753CF1">
        <w:rPr>
          <w:rStyle w:val="a7"/>
          <w:sz w:val="28"/>
          <w:szCs w:val="28"/>
        </w:rPr>
        <w:t>5. Документация КП</w:t>
      </w:r>
    </w:p>
    <w:p w:rsidR="00C722DE" w:rsidRPr="00753CF1" w:rsidRDefault="00C722DE" w:rsidP="00C722DE">
      <w:pPr>
        <w:pStyle w:val="a6"/>
        <w:spacing w:after="0" w:afterAutospacing="0"/>
        <w:jc w:val="both"/>
        <w:rPr>
          <w:rFonts w:ascii="Tahoma" w:hAnsi="Tahoma" w:cs="Tahoma"/>
          <w:sz w:val="28"/>
          <w:szCs w:val="28"/>
        </w:rPr>
      </w:pPr>
      <w:r w:rsidRPr="00753CF1">
        <w:rPr>
          <w:rStyle w:val="a7"/>
          <w:b w:val="0"/>
          <w:sz w:val="28"/>
          <w:szCs w:val="28"/>
        </w:rPr>
        <w:t>5.1</w:t>
      </w:r>
      <w:r w:rsidRPr="00753CF1">
        <w:rPr>
          <w:b/>
          <w:sz w:val="28"/>
          <w:szCs w:val="28"/>
        </w:rPr>
        <w:t>.</w:t>
      </w:r>
      <w:r w:rsidRPr="00753CF1">
        <w:rPr>
          <w:sz w:val="28"/>
          <w:szCs w:val="28"/>
        </w:rPr>
        <w:t>     Для обеспечения деятельности  консультативного пункта ведётся следующая документация:</w:t>
      </w:r>
    </w:p>
    <w:p w:rsidR="00C722DE" w:rsidRPr="00753CF1" w:rsidRDefault="00C722DE" w:rsidP="00C722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Положение о консультативном пункте по оказанию методической, диагностической и консультативной помощи семьям, воспитывающим детей дошкольного возраста на дому;</w:t>
      </w:r>
    </w:p>
    <w:p w:rsidR="00C722DE" w:rsidRPr="00753CF1" w:rsidRDefault="00C722DE" w:rsidP="00C722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Приказ об открытии консультативного пункта;</w:t>
      </w:r>
    </w:p>
    <w:p w:rsidR="00C722DE" w:rsidRPr="00753CF1" w:rsidRDefault="00C722DE" w:rsidP="00C722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Годовой план работы консультативного пункта;</w:t>
      </w:r>
    </w:p>
    <w:p w:rsidR="00C722DE" w:rsidRPr="00753CF1" w:rsidRDefault="00C722DE" w:rsidP="00C722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Журнал учёта консультаций специалистов образовательного учреждения (приложение)</w:t>
      </w:r>
      <w:r w:rsidR="00D33D19" w:rsidRPr="00753CF1">
        <w:rPr>
          <w:sz w:val="28"/>
          <w:szCs w:val="28"/>
        </w:rPr>
        <w:t>;</w:t>
      </w:r>
    </w:p>
    <w:p w:rsidR="00C722DE" w:rsidRPr="00753CF1" w:rsidRDefault="00C722DE" w:rsidP="00C722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Журнал учёта обращений за консультативной помощью (приложение)</w:t>
      </w:r>
      <w:r w:rsidR="00D33D19" w:rsidRPr="00753CF1">
        <w:rPr>
          <w:sz w:val="28"/>
          <w:szCs w:val="28"/>
        </w:rPr>
        <w:t>;</w:t>
      </w:r>
    </w:p>
    <w:p w:rsidR="00D33D19" w:rsidRPr="00753CF1" w:rsidRDefault="00C722DE" w:rsidP="00C722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Статистический отчёт о работе консультативного пункта (приложение)</w:t>
      </w:r>
      <w:r w:rsidR="00D33D19" w:rsidRPr="00753CF1">
        <w:rPr>
          <w:sz w:val="28"/>
          <w:szCs w:val="28"/>
        </w:rPr>
        <w:t>;</w:t>
      </w:r>
    </w:p>
    <w:p w:rsidR="00C722DE" w:rsidRPr="00753CF1" w:rsidRDefault="00C722DE" w:rsidP="00C722D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График работы консультативного пункта</w:t>
      </w:r>
      <w:r w:rsidR="00D33D19" w:rsidRPr="00753CF1">
        <w:rPr>
          <w:sz w:val="28"/>
          <w:szCs w:val="28"/>
        </w:rPr>
        <w:t>.</w:t>
      </w:r>
    </w:p>
    <w:p w:rsidR="00C722DE" w:rsidRPr="00753CF1" w:rsidRDefault="00C722DE" w:rsidP="00753CF1">
      <w:pPr>
        <w:pStyle w:val="a3"/>
        <w:ind w:right="677"/>
        <w:jc w:val="both"/>
        <w:rPr>
          <w:sz w:val="28"/>
          <w:szCs w:val="28"/>
        </w:rPr>
      </w:pPr>
      <w:r w:rsidRPr="00753CF1">
        <w:rPr>
          <w:sz w:val="28"/>
          <w:szCs w:val="28"/>
        </w:rPr>
        <w:t xml:space="preserve"> </w:t>
      </w:r>
    </w:p>
    <w:p w:rsidR="00C722DE" w:rsidRPr="00753CF1" w:rsidRDefault="00753CF1" w:rsidP="00C722DE">
      <w:pPr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C722DE" w:rsidRPr="00753CF1">
        <w:rPr>
          <w:rFonts w:ascii="Times New Roman" w:hAnsi="Times New Roman" w:cs="Times New Roman"/>
          <w:sz w:val="28"/>
          <w:szCs w:val="28"/>
        </w:rPr>
        <w:t>. Основанием для оказания методической, диагностической и консультативной помощи является заявление родителей  (законных представителей), либо письмо.</w:t>
      </w:r>
    </w:p>
    <w:p w:rsidR="00C722DE" w:rsidRPr="00753CF1" w:rsidRDefault="00C722DE" w:rsidP="00C722DE">
      <w:pPr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В письме, заявлении указываются:</w:t>
      </w:r>
    </w:p>
    <w:p w:rsidR="00C722DE" w:rsidRPr="00753CF1" w:rsidRDefault="00C722DE" w:rsidP="00C722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наименование организации или должностного лица, которому они адресованы;</w:t>
      </w:r>
    </w:p>
    <w:p w:rsidR="00C722DE" w:rsidRPr="00753CF1" w:rsidRDefault="00C722DE" w:rsidP="00C722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изложение существа обращения;</w:t>
      </w:r>
    </w:p>
    <w:p w:rsidR="00C722DE" w:rsidRPr="00753CF1" w:rsidRDefault="00C722DE" w:rsidP="00C722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фамилия, имя, отчество родителя (законного представителя);</w:t>
      </w:r>
    </w:p>
    <w:p w:rsidR="00C722DE" w:rsidRPr="00753CF1" w:rsidRDefault="00C722DE" w:rsidP="00C722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почтовый адрес, контактный телефон;</w:t>
      </w:r>
    </w:p>
    <w:p w:rsidR="00C722DE" w:rsidRPr="00753CF1" w:rsidRDefault="00C722DE" w:rsidP="00C722DE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дата обращения.</w:t>
      </w:r>
    </w:p>
    <w:p w:rsidR="00C722DE" w:rsidRPr="00753CF1" w:rsidRDefault="00753CF1" w:rsidP="00C722DE">
      <w:pPr>
        <w:jc w:val="both"/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5.3</w:t>
      </w:r>
      <w:r w:rsidR="00C722DE" w:rsidRPr="00753CF1">
        <w:rPr>
          <w:rFonts w:ascii="Times New Roman" w:hAnsi="Times New Roman" w:cs="Times New Roman"/>
          <w:sz w:val="28"/>
          <w:szCs w:val="28"/>
        </w:rPr>
        <w:t>. Условия и сроки оказания методической, диагностической и консультативной помощи:</w:t>
      </w:r>
    </w:p>
    <w:p w:rsidR="00C722DE" w:rsidRPr="00753CF1" w:rsidRDefault="00C722DE" w:rsidP="00C722D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по письменным обращениям ответ направляется в срок до 30 дней со дня поступления обращения, по почте в адрес заявителя или на электронный адрес;</w:t>
      </w:r>
    </w:p>
    <w:p w:rsidR="00C722DE" w:rsidRPr="00753CF1" w:rsidRDefault="00C722DE" w:rsidP="00C722D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по телефону специалисты учреждения оказывают помощь в момент поступления звонка;</w:t>
      </w:r>
    </w:p>
    <w:p w:rsidR="00C722DE" w:rsidRPr="00753CF1" w:rsidRDefault="00C722DE" w:rsidP="00C722D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53CF1">
        <w:rPr>
          <w:sz w:val="28"/>
          <w:szCs w:val="28"/>
        </w:rPr>
        <w:t>при личном приёме оказание методической, диагностической и консультативной помощи проводится по графику работы консультативного пункта.</w:t>
      </w:r>
    </w:p>
    <w:p w:rsidR="00C722DE" w:rsidRPr="00753CF1" w:rsidRDefault="00753CF1" w:rsidP="00C722DE">
      <w:pPr>
        <w:rPr>
          <w:rFonts w:ascii="Times New Roman" w:hAnsi="Times New Roman" w:cs="Times New Roman"/>
          <w:sz w:val="28"/>
          <w:szCs w:val="28"/>
        </w:rPr>
      </w:pPr>
      <w:r w:rsidRPr="00753CF1">
        <w:rPr>
          <w:rFonts w:ascii="Times New Roman" w:hAnsi="Times New Roman" w:cs="Times New Roman"/>
          <w:sz w:val="28"/>
          <w:szCs w:val="28"/>
        </w:rPr>
        <w:t>5</w:t>
      </w:r>
      <w:r w:rsidR="00C722DE" w:rsidRPr="00753CF1">
        <w:rPr>
          <w:rFonts w:ascii="Times New Roman" w:hAnsi="Times New Roman" w:cs="Times New Roman"/>
          <w:sz w:val="28"/>
          <w:szCs w:val="28"/>
        </w:rPr>
        <w:t>.</w:t>
      </w:r>
      <w:r w:rsidRPr="00753CF1">
        <w:rPr>
          <w:rFonts w:ascii="Times New Roman" w:hAnsi="Times New Roman" w:cs="Times New Roman"/>
          <w:sz w:val="28"/>
          <w:szCs w:val="28"/>
        </w:rPr>
        <w:t>4</w:t>
      </w:r>
      <w:r w:rsidR="00C722DE" w:rsidRPr="00753CF1">
        <w:rPr>
          <w:rFonts w:ascii="Times New Roman" w:hAnsi="Times New Roman" w:cs="Times New Roman"/>
          <w:sz w:val="28"/>
          <w:szCs w:val="28"/>
        </w:rPr>
        <w:t>.    Непосредственное   руководство   консультативным   пунктом</w:t>
      </w:r>
      <w:r w:rsidR="00C722DE" w:rsidRPr="00753CF1">
        <w:rPr>
          <w:rFonts w:ascii="Times New Roman" w:hAnsi="Times New Roman" w:cs="Times New Roman"/>
          <w:sz w:val="28"/>
          <w:szCs w:val="28"/>
        </w:rPr>
        <w:br/>
        <w:t>осуществляется руководителем ДОУ, при котором он создан.</w:t>
      </w:r>
    </w:p>
    <w:p w:rsidR="00DD0AC6" w:rsidRPr="00753CF1" w:rsidRDefault="00DD0AC6" w:rsidP="00DD0AC6">
      <w:pPr>
        <w:pStyle w:val="a3"/>
        <w:ind w:left="426" w:right="677"/>
        <w:jc w:val="both"/>
        <w:rPr>
          <w:rFonts w:ascii="Times New Roman" w:hAnsi="Times New Roman" w:cs="Times New Roman"/>
          <w:sz w:val="28"/>
          <w:szCs w:val="28"/>
        </w:rPr>
      </w:pPr>
    </w:p>
    <w:p w:rsidR="00FE6D35" w:rsidRPr="00753CF1" w:rsidRDefault="00FE6D35" w:rsidP="00DD0A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D35" w:rsidRPr="00753CF1" w:rsidSect="00FE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AEF"/>
    <w:multiLevelType w:val="multilevel"/>
    <w:tmpl w:val="A8B6B6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DC37C26"/>
    <w:multiLevelType w:val="hybridMultilevel"/>
    <w:tmpl w:val="0776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3DCE"/>
    <w:multiLevelType w:val="multilevel"/>
    <w:tmpl w:val="7A0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17C9A"/>
    <w:multiLevelType w:val="hybridMultilevel"/>
    <w:tmpl w:val="0424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906D9"/>
    <w:multiLevelType w:val="multilevel"/>
    <w:tmpl w:val="B31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C6"/>
    <w:rsid w:val="000562A8"/>
    <w:rsid w:val="001D3BC2"/>
    <w:rsid w:val="0042578A"/>
    <w:rsid w:val="005E4AB5"/>
    <w:rsid w:val="00753CF1"/>
    <w:rsid w:val="009B2AD6"/>
    <w:rsid w:val="00C722DE"/>
    <w:rsid w:val="00CE68B0"/>
    <w:rsid w:val="00D33D19"/>
    <w:rsid w:val="00DD0AC6"/>
    <w:rsid w:val="00FE01A1"/>
    <w:rsid w:val="00FE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BC2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1D3B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D3BC2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DD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0AC6"/>
    <w:rPr>
      <w:b/>
      <w:bCs/>
    </w:rPr>
  </w:style>
  <w:style w:type="paragraph" w:styleId="a8">
    <w:name w:val="List Paragraph"/>
    <w:basedOn w:val="a"/>
    <w:uiPriority w:val="34"/>
    <w:qFormat/>
    <w:rsid w:val="00C72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2016-03-15T03:48:00Z</cp:lastPrinted>
  <dcterms:created xsi:type="dcterms:W3CDTF">2016-03-15T03:09:00Z</dcterms:created>
  <dcterms:modified xsi:type="dcterms:W3CDTF">2016-06-21T11:30:00Z</dcterms:modified>
</cp:coreProperties>
</file>