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C9" w:rsidRPr="00A3037E" w:rsidRDefault="00BE6DC6" w:rsidP="00A3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E2AF2" w:rsidRPr="00A303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4925">
        <w:rPr>
          <w:rFonts w:ascii="Times New Roman" w:hAnsi="Times New Roman" w:cs="Times New Roman"/>
          <w:sz w:val="28"/>
          <w:szCs w:val="28"/>
        </w:rPr>
        <w:t xml:space="preserve">    </w:t>
      </w:r>
      <w:r w:rsidR="003C54C9" w:rsidRPr="00A3037E">
        <w:rPr>
          <w:rFonts w:ascii="Times New Roman" w:hAnsi="Times New Roman" w:cs="Times New Roman"/>
          <w:sz w:val="28"/>
          <w:szCs w:val="28"/>
        </w:rPr>
        <w:t>Четина Лилия Павловна</w:t>
      </w:r>
      <w:r w:rsidR="00DE2AF2" w:rsidRPr="00A3037E">
        <w:rPr>
          <w:rFonts w:ascii="Times New Roman" w:hAnsi="Times New Roman" w:cs="Times New Roman"/>
          <w:sz w:val="28"/>
          <w:szCs w:val="28"/>
        </w:rPr>
        <w:t>,</w:t>
      </w:r>
      <w:r w:rsidR="003C54C9" w:rsidRPr="00A3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C9" w:rsidRPr="00A3037E" w:rsidRDefault="003C54C9" w:rsidP="00A30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3037E">
        <w:rPr>
          <w:rFonts w:ascii="Times New Roman" w:hAnsi="Times New Roman"/>
          <w:sz w:val="28"/>
          <w:szCs w:val="28"/>
        </w:rPr>
        <w:t>воспитатель</w:t>
      </w:r>
    </w:p>
    <w:p w:rsidR="003C54C9" w:rsidRPr="00A3037E" w:rsidRDefault="003C54C9" w:rsidP="00A30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037E">
        <w:rPr>
          <w:rFonts w:ascii="Times New Roman" w:hAnsi="Times New Roman"/>
          <w:sz w:val="28"/>
          <w:szCs w:val="28"/>
        </w:rPr>
        <w:t xml:space="preserve"> М</w:t>
      </w:r>
      <w:r w:rsidR="002C4925">
        <w:rPr>
          <w:rFonts w:ascii="Times New Roman" w:hAnsi="Times New Roman"/>
          <w:sz w:val="28"/>
          <w:szCs w:val="28"/>
        </w:rPr>
        <w:t>БДО</w:t>
      </w:r>
      <w:r w:rsidRPr="00A3037E">
        <w:rPr>
          <w:rFonts w:ascii="Times New Roman" w:hAnsi="Times New Roman"/>
          <w:sz w:val="28"/>
          <w:szCs w:val="28"/>
        </w:rPr>
        <w:t>У «Детский сад №19 «Родничок»</w:t>
      </w:r>
    </w:p>
    <w:p w:rsidR="003C54C9" w:rsidRPr="00A3037E" w:rsidRDefault="003C54C9" w:rsidP="00A30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037E">
        <w:rPr>
          <w:rFonts w:ascii="Times New Roman" w:hAnsi="Times New Roman"/>
          <w:sz w:val="28"/>
          <w:szCs w:val="28"/>
        </w:rPr>
        <w:t>г. Кудымкар</w:t>
      </w:r>
    </w:p>
    <w:p w:rsidR="00BE6DC6" w:rsidRPr="00A3037E" w:rsidRDefault="00BE6DC6" w:rsidP="00A303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C54C9" w:rsidRPr="002C4925" w:rsidRDefault="003C54C9" w:rsidP="00A303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925">
        <w:rPr>
          <w:rFonts w:ascii="Times New Roman" w:hAnsi="Times New Roman" w:cs="Times New Roman"/>
          <w:b/>
          <w:sz w:val="32"/>
          <w:szCs w:val="32"/>
        </w:rPr>
        <w:t>Воспитание экологической культуры детей дошкольного возраста через игровую деятельность</w:t>
      </w:r>
    </w:p>
    <w:p w:rsidR="00BE6DC6" w:rsidRPr="00A3037E" w:rsidRDefault="00BE6DC6" w:rsidP="00A3037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             Удивительный мир природы. Он встречает ребенка морем звуков, запахов, сотней загадок и тайн, заставляет смотреть, слушать, думать. 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запахами, тихий пруд с зелеными берегами – эти картины согревают сердце. А если бы ничего этого не было, и мы никогда бы не видели разноцветных лугов, не смотрелись в лесные озера-зеркала, не слышали пение птиц, потому что детство было отгорожено от живой природы безразлич</w:t>
      </w:r>
      <w:r w:rsidR="00A3037E">
        <w:rPr>
          <w:rFonts w:ascii="Times New Roman" w:hAnsi="Times New Roman" w:cs="Times New Roman"/>
          <w:sz w:val="28"/>
          <w:szCs w:val="28"/>
        </w:rPr>
        <w:t xml:space="preserve">ным отношением к ней взрослых. </w:t>
      </w:r>
      <w:r w:rsidRPr="00A3037E">
        <w:rPr>
          <w:rFonts w:ascii="Times New Roman" w:hAnsi="Times New Roman" w:cs="Times New Roman"/>
          <w:sz w:val="28"/>
          <w:szCs w:val="28"/>
        </w:rPr>
        <w:t xml:space="preserve"> Говоря об отношении к окружающей природе, В, А. Сухомлинский говорил: «человек стал человеком тогда. Когда услышал шепот листьев и песню кузнечика. Журчание ручья и звон серебряных колокольчиков в бездонном летнем небе. Шорох снежинок и завывание вьюги за окном. Ласковый плеск волны и торжественную тишину ночи – услышал и, затаив дыхание. Слушает сотни и тысячи лет чудесную музыку жизни». Великий писатель К. </w:t>
      </w:r>
      <w:proofErr w:type="gramStart"/>
      <w:r w:rsidRPr="00A3037E">
        <w:rPr>
          <w:rFonts w:ascii="Times New Roman" w:hAnsi="Times New Roman" w:cs="Times New Roman"/>
          <w:sz w:val="28"/>
          <w:szCs w:val="28"/>
        </w:rPr>
        <w:t>Д. Ушинский</w:t>
      </w:r>
      <w:proofErr w:type="gramEnd"/>
      <w:r w:rsidRPr="00A3037E">
        <w:rPr>
          <w:rFonts w:ascii="Times New Roman" w:hAnsi="Times New Roman" w:cs="Times New Roman"/>
          <w:sz w:val="28"/>
          <w:szCs w:val="28"/>
        </w:rPr>
        <w:t xml:space="preserve"> высказывал такое мнение. Что «если хотите научить ребенка мыслить и чувствовать, ведите его в природу». А. В. Орлов писал: «Нас в любое время года учит мудрая природа. Птицы учат пению, пчелы в поле и в саду обучают нас труду. Учит снег нас чистоте. Учит солнце доброте. У природы круглый год обучаться нужно, весь лесной народ учит крепкой дружбе»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Началом   формирования   экологической направленности личности по праву можно считать дошкольное детство,  так  как в этот период  закладывается  фундамент,  осознанного  отношения  окружающей действительности </w:t>
      </w:r>
      <w:r w:rsidRPr="00A3037E">
        <w:rPr>
          <w:rFonts w:ascii="Times New Roman" w:hAnsi="Times New Roman" w:cs="Times New Roman"/>
          <w:sz w:val="28"/>
          <w:szCs w:val="28"/>
        </w:rPr>
        <w:lastRenderedPageBreak/>
        <w:t>накапливаются яркие эмоциональные впечатления,  которые  надолго, а порой и на всю жизнь остаются в памяти человека.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Под экологическим воспитанием детей нужно понимать, прежде всего, воспитание человечности, то есть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  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Игра – это ведущая деятельность ребенка-дошкольника, определяющая его дальнейшее психическое развитие, прежде всего потому, что в игре присуща воображаемая ситуация. Игра увлекает ребенка, ведет его в свой веселый мир, учит правильно воспринимать окружающий мир, мыслить о реальных вещах и реальных действиях, она возникает в реальной жизни и развивается в единстве с его потребностями, если дети активные в жизни, игра помогает им овладеть знаниями об окружающей жизни, развивает их самостоятельность.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Экологическое образование сегодня – важнейшая составляющая воспитательной работы в детском саду.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             В формировании эмоционального отношения к природе я использую различные виды игр. Дети очень любят  предметные игры с листьями, шишками, семенами. Широко использую настольно-печатные игры. Они систематизируют знания детей </w:t>
      </w:r>
      <w:proofErr w:type="gramStart"/>
      <w:r w:rsidRPr="00A303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037E">
        <w:rPr>
          <w:rFonts w:ascii="Times New Roman" w:hAnsi="Times New Roman" w:cs="Times New Roman"/>
          <w:sz w:val="28"/>
          <w:szCs w:val="28"/>
        </w:rPr>
        <w:t xml:space="preserve"> окружающем мире, развивают мыслительные процессы. На прогулке использую игры с правилами, которые   побуждают детей быть активными</w:t>
      </w:r>
      <w:proofErr w:type="gramStart"/>
      <w:r w:rsidRPr="00A303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37E">
        <w:rPr>
          <w:rFonts w:ascii="Times New Roman" w:hAnsi="Times New Roman" w:cs="Times New Roman"/>
          <w:sz w:val="28"/>
          <w:szCs w:val="28"/>
        </w:rPr>
        <w:t xml:space="preserve">быстро реагировать на игровую ситуацию. Игры-драматизации организуем с ребятами на основе литературных произведений. Проводим в уголке экспериментальной деятельности различные игры-опыты, где закрепляем знания о связях, свойствах и качествах природных объектов.  </w:t>
      </w:r>
    </w:p>
    <w:p w:rsidR="003C54C9" w:rsidRPr="00A3037E" w:rsidRDefault="003C54C9" w:rsidP="00A30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37E">
        <w:rPr>
          <w:rFonts w:ascii="Times New Roman" w:hAnsi="Times New Roman" w:cs="Times New Roman"/>
          <w:sz w:val="28"/>
          <w:szCs w:val="28"/>
        </w:rPr>
        <w:t xml:space="preserve">В ознакомлении с природой часто использую дидактические игры. Решая задачи, поставленные в дидактической игре, дети вычленяют отдельные признаки предметов, явлений, сравнивают их, группируют, классифицируют по определенным общим признакам. В процессе игры дети учатся рассуждать, делать выводы, обобщения, при этом тренируется их </w:t>
      </w:r>
      <w:r w:rsidRPr="00A3037E">
        <w:rPr>
          <w:rFonts w:ascii="Times New Roman" w:hAnsi="Times New Roman" w:cs="Times New Roman"/>
          <w:sz w:val="28"/>
          <w:szCs w:val="28"/>
        </w:rPr>
        <w:lastRenderedPageBreak/>
        <w:t>внимание, память, произвольное восприятие. При решении игровой задачи стараются объяснить свои действия, а это способствует развитию речи детей. Дидактические игры учат детей применять имеющиеся знания в новых условиях, активизируют разнообразные умственные процессы, способствуют воспитанию умения играть вместе. Во время игры  дети оперируют самими предметами природы, сравнивают их, отмечают изменения отдельных внешних признаков.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Таким образом, дидактическая игра является важным средством экологического воспитания. Включая детей в игровые </w:t>
      </w:r>
      <w:proofErr w:type="gramStart"/>
      <w:r w:rsidRPr="00A3037E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A3037E">
        <w:rPr>
          <w:rFonts w:ascii="Times New Roman" w:hAnsi="Times New Roman" w:cs="Times New Roman"/>
          <w:sz w:val="28"/>
          <w:szCs w:val="28"/>
        </w:rPr>
        <w:t xml:space="preserve"> я слежу, как они действуют, руководствуясь собственными представлениями о том, что «хорошо» и  что «плохо», определяю уровень воспитанности детей, мотивы поведения в различных ситуациях.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Результатом моей работы по воспитанию экологической культуры через игровую деятельность есть положительные результаты.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-Повысился уровень знаний у детей, дети осознанно относятся к объектам природы.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-В процессе наблюдений у детей осталось ясное представление о явлениях природы.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-Во время прогулок стали бережно относится к деревьям, цветам, муравьям и.т.д.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-С большим интересом слушают рассказы о животных, растениях, задают интересующие их вопросы. </w:t>
      </w:r>
    </w:p>
    <w:p w:rsidR="00BE6DC6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Проблема экологического воспитания и образования существовала</w:t>
      </w:r>
      <w:proofErr w:type="gramStart"/>
      <w:r w:rsidRPr="00A303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37E">
        <w:rPr>
          <w:rFonts w:ascii="Times New Roman" w:hAnsi="Times New Roman" w:cs="Times New Roman"/>
          <w:sz w:val="28"/>
          <w:szCs w:val="28"/>
        </w:rPr>
        <w:t xml:space="preserve"> и будет существовать на протяжении развития общества. Правильное экологическое воспитание позволит в дальнейшем  предотвратить многие экологические проблемы человечества. Именно в дошкольном возрасте ребёнок получает основы систематических знаний; здесь формируются и развиваются особенности его характера, воли, нравственного облика. Если  в воспитании детей упущено что-то существенное, то эти пробелы появятся позже и не останутся незамеченными.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1. . </w:t>
      </w:r>
      <w:proofErr w:type="spellStart"/>
      <w:r w:rsidRPr="00A3037E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A3037E">
        <w:rPr>
          <w:rFonts w:ascii="Times New Roman" w:hAnsi="Times New Roman" w:cs="Times New Roman"/>
          <w:sz w:val="28"/>
          <w:szCs w:val="28"/>
        </w:rPr>
        <w:t xml:space="preserve"> Л. П. Игровые экологические занятия с детьми. – Минск: «</w:t>
      </w:r>
      <w:proofErr w:type="spellStart"/>
      <w:r w:rsidRPr="00A3037E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A3037E">
        <w:rPr>
          <w:rFonts w:ascii="Times New Roman" w:hAnsi="Times New Roman" w:cs="Times New Roman"/>
          <w:sz w:val="28"/>
          <w:szCs w:val="28"/>
        </w:rPr>
        <w:t>», 1996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2. Николаева С. Н. Воспитание экологической культуры в дошкольном детстве. - Минск, 1997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3. Прохорова Л. Н. Экологическое воспитание дошкольников. - М.: Просвещение, 2003.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4. Рыжова Н.А. Экологическое образование в детском саду. – М.: Изд. Дом «Карапуз», 2001. – 432 </w:t>
      </w:r>
      <w:proofErr w:type="gramStart"/>
      <w:r w:rsidRPr="00A303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37E">
        <w:rPr>
          <w:rFonts w:ascii="Times New Roman" w:hAnsi="Times New Roman" w:cs="Times New Roman"/>
          <w:sz w:val="28"/>
          <w:szCs w:val="28"/>
        </w:rPr>
        <w:t>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037E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3037E">
        <w:rPr>
          <w:rFonts w:ascii="Times New Roman" w:hAnsi="Times New Roman" w:cs="Times New Roman"/>
          <w:sz w:val="28"/>
          <w:szCs w:val="28"/>
        </w:rPr>
        <w:t xml:space="preserve"> О.А. Формирование элементарных экологических представлений у детей дошкольного возраста в условиях реализации Программы воспитания и обучения в детском саду / О.А. </w:t>
      </w:r>
      <w:proofErr w:type="spellStart"/>
      <w:r w:rsidRPr="00A3037E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3037E">
        <w:rPr>
          <w:rFonts w:ascii="Times New Roman" w:hAnsi="Times New Roman" w:cs="Times New Roman"/>
          <w:sz w:val="28"/>
          <w:szCs w:val="28"/>
        </w:rPr>
        <w:t xml:space="preserve"> // Современное дошкольное образование.-2010.-№2.-С.8-12.</w:t>
      </w:r>
    </w:p>
    <w:p w:rsidR="003C54C9" w:rsidRPr="00A3037E" w:rsidRDefault="003C54C9" w:rsidP="00A3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7E">
        <w:rPr>
          <w:rFonts w:ascii="Times New Roman" w:hAnsi="Times New Roman" w:cs="Times New Roman"/>
          <w:sz w:val="28"/>
          <w:szCs w:val="28"/>
        </w:rPr>
        <w:t>6. Сорокина А. И. Дидактические игры в детском саду. - М.: Просвещение, 1990.</w:t>
      </w:r>
    </w:p>
    <w:p w:rsidR="00710912" w:rsidRPr="00A3037E" w:rsidRDefault="00710912" w:rsidP="00A3037E">
      <w:pPr>
        <w:spacing w:after="0" w:line="360" w:lineRule="auto"/>
      </w:pPr>
    </w:p>
    <w:sectPr w:rsidR="00710912" w:rsidRPr="00A3037E" w:rsidSect="001850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4C9"/>
    <w:rsid w:val="002C4925"/>
    <w:rsid w:val="003C54C9"/>
    <w:rsid w:val="00710912"/>
    <w:rsid w:val="008C397B"/>
    <w:rsid w:val="00A3037E"/>
    <w:rsid w:val="00BE6DC6"/>
    <w:rsid w:val="00DD2F05"/>
    <w:rsid w:val="00DE2AF2"/>
    <w:rsid w:val="00E5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№19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7</cp:revision>
  <cp:lastPrinted>2015-09-22T10:14:00Z</cp:lastPrinted>
  <dcterms:created xsi:type="dcterms:W3CDTF">2015-08-24T04:51:00Z</dcterms:created>
  <dcterms:modified xsi:type="dcterms:W3CDTF">2015-09-29T10:27:00Z</dcterms:modified>
</cp:coreProperties>
</file>