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1" w:rsidRDefault="005F6951" w:rsidP="005F6951">
      <w:pPr>
        <w:tabs>
          <w:tab w:val="left" w:pos="5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F6951" w:rsidRDefault="005F6951" w:rsidP="005F69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старшей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группы</w:t>
      </w:r>
    </w:p>
    <w:p w:rsidR="005F6951" w:rsidRDefault="005F6951" w:rsidP="005F6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  «Детский сад № 19 «Родничок» г. Кудымкара</w:t>
      </w:r>
    </w:p>
    <w:p w:rsidR="006B1E83" w:rsidRDefault="005F6951" w:rsidP="006B1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воспитателей </w:t>
      </w:r>
      <w:r>
        <w:rPr>
          <w:rFonts w:ascii="Times New Roman" w:hAnsi="Times New Roman"/>
          <w:b/>
          <w:sz w:val="24"/>
          <w:szCs w:val="24"/>
        </w:rPr>
        <w:t>Сидоровой Г.И., Гафаровой Л.И.</w:t>
      </w:r>
    </w:p>
    <w:p w:rsidR="006B1E83" w:rsidRPr="0075690C" w:rsidRDefault="006B1E83" w:rsidP="006B1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E83" w:rsidRPr="006B1E83" w:rsidRDefault="006B1E83" w:rsidP="006B1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90C">
        <w:rPr>
          <w:rFonts w:ascii="Times New Roman" w:hAnsi="Times New Roman"/>
          <w:sz w:val="24"/>
          <w:szCs w:val="24"/>
        </w:rPr>
        <w:t>Рабочая программа по развитию детей старшей группы разработана в соответствии с основной общеобразовательной программой дошкольного образования МБДОУ «Детский сад №</w:t>
      </w:r>
      <w:r>
        <w:rPr>
          <w:rFonts w:ascii="Times New Roman" w:hAnsi="Times New Roman"/>
          <w:sz w:val="24"/>
          <w:szCs w:val="24"/>
        </w:rPr>
        <w:t>19 «Родничок</w:t>
      </w:r>
      <w:r w:rsidRPr="0075690C">
        <w:rPr>
          <w:rFonts w:ascii="Times New Roman" w:hAnsi="Times New Roman"/>
          <w:sz w:val="24"/>
          <w:szCs w:val="24"/>
        </w:rPr>
        <w:t xml:space="preserve">» г. </w:t>
      </w:r>
      <w:r>
        <w:rPr>
          <w:rFonts w:ascii="Times New Roman" w:hAnsi="Times New Roman"/>
          <w:sz w:val="24"/>
          <w:szCs w:val="24"/>
        </w:rPr>
        <w:t>Кудымкара</w:t>
      </w:r>
      <w:r w:rsidRPr="0075690C">
        <w:rPr>
          <w:rFonts w:ascii="Times New Roman" w:hAnsi="Times New Roman"/>
          <w:sz w:val="24"/>
          <w:szCs w:val="24"/>
        </w:rPr>
        <w:t>, в соответствии с ФГОС дошкольного образования. Программа определяет содержание и организацию образовательного процесса старшей группы МБДОУ «Детский сад №</w:t>
      </w:r>
      <w:r>
        <w:rPr>
          <w:rFonts w:ascii="Times New Roman" w:hAnsi="Times New Roman"/>
          <w:sz w:val="24"/>
          <w:szCs w:val="24"/>
        </w:rPr>
        <w:t>19 «Родничок</w:t>
      </w:r>
      <w:r w:rsidRPr="0075690C">
        <w:rPr>
          <w:rFonts w:ascii="Times New Roman" w:hAnsi="Times New Roman"/>
          <w:sz w:val="24"/>
          <w:szCs w:val="24"/>
        </w:rPr>
        <w:t xml:space="preserve">» г. </w:t>
      </w:r>
      <w:r>
        <w:rPr>
          <w:rFonts w:ascii="Times New Roman" w:hAnsi="Times New Roman"/>
          <w:sz w:val="24"/>
          <w:szCs w:val="24"/>
        </w:rPr>
        <w:t>Кудымкара</w:t>
      </w:r>
      <w:r w:rsidRPr="006B1E83">
        <w:t xml:space="preserve"> </w:t>
      </w:r>
      <w:r w:rsidRPr="006B1E83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старшей группе выстроено в соответствии с Примерной основной общеобразовательной программой дошкольного образования «Детство» под </w:t>
      </w:r>
      <w:proofErr w:type="spellStart"/>
      <w:r w:rsidRPr="006B1E83">
        <w:rPr>
          <w:rFonts w:ascii="Times New Roman" w:hAnsi="Times New Roman" w:cs="Times New Roman"/>
          <w:sz w:val="24"/>
          <w:szCs w:val="24"/>
        </w:rPr>
        <w:t>ред.Т.И.Бабаевой</w:t>
      </w:r>
      <w:proofErr w:type="spellEnd"/>
      <w:r w:rsidRPr="006B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E83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Pr="006B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E83">
        <w:rPr>
          <w:rFonts w:ascii="Times New Roman" w:hAnsi="Times New Roman" w:cs="Times New Roman"/>
          <w:sz w:val="24"/>
          <w:szCs w:val="24"/>
        </w:rPr>
        <w:t>З.А.Михайловой</w:t>
      </w:r>
      <w:proofErr w:type="spellEnd"/>
      <w:r w:rsidRPr="006B1E8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B1E83" w:rsidRDefault="006B1E83" w:rsidP="006B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5690C">
        <w:rPr>
          <w:rFonts w:ascii="Times New Roman" w:hAnsi="Times New Roman"/>
          <w:sz w:val="24"/>
          <w:szCs w:val="24"/>
        </w:rPr>
        <w:t xml:space="preserve">Построение </w:t>
      </w:r>
      <w:proofErr w:type="spellStart"/>
      <w:r w:rsidRPr="0075690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5690C">
        <w:rPr>
          <w:rFonts w:ascii="Times New Roman" w:hAnsi="Times New Roman"/>
          <w:sz w:val="24"/>
          <w:szCs w:val="24"/>
        </w:rPr>
        <w:t xml:space="preserve">-образовательного процесса строится на выполнении государственного стандарта. Организация образовательного процесса строится на основе учебного плана, разработанного в соответствии с содержанием образовательных программ, и регламентируется режимом организации деятельности детей. </w:t>
      </w:r>
    </w:p>
    <w:p w:rsidR="006B1E83" w:rsidRPr="0075690C" w:rsidRDefault="006B1E83" w:rsidP="006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0C">
        <w:rPr>
          <w:rFonts w:ascii="Times New Roman" w:hAnsi="Times New Roman"/>
          <w:sz w:val="24"/>
          <w:szCs w:val="24"/>
        </w:rPr>
        <w:t xml:space="preserve">Программа строится на принципе личностно-ориентированного взаимодействия взрослого с детьми старшей группы детского сада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 в возрасте от 5 лет до 6 лет с учетом их возрастных и индивидуальных особенностей. </w:t>
      </w:r>
    </w:p>
    <w:p w:rsidR="006B1E83" w:rsidRDefault="006B1E83" w:rsidP="006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0C">
        <w:rPr>
          <w:rFonts w:ascii="Times New Roman" w:hAnsi="Times New Roman"/>
          <w:b/>
          <w:sz w:val="24"/>
          <w:szCs w:val="24"/>
        </w:rPr>
        <w:t>Программа нацелена</w:t>
      </w:r>
      <w:r w:rsidRPr="0075690C">
        <w:rPr>
          <w:rFonts w:ascii="Times New Roman" w:hAnsi="Times New Roman"/>
          <w:sz w:val="24"/>
          <w:szCs w:val="24"/>
        </w:rPr>
        <w:t xml:space="preserve">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6B1E83" w:rsidRDefault="006B1E83" w:rsidP="006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6B1E83" w:rsidRPr="006B1E83" w:rsidRDefault="006B1E83" w:rsidP="006B1E8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детей.</w:t>
      </w:r>
    </w:p>
    <w:p w:rsidR="006B1E83" w:rsidRPr="006B1E83" w:rsidRDefault="006B1E83" w:rsidP="006B1E8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>Построение комплексно-тематической модели образовательного процесса.</w:t>
      </w:r>
    </w:p>
    <w:p w:rsidR="006B1E83" w:rsidRPr="006B1E83" w:rsidRDefault="006B1E83" w:rsidP="006B1E8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>Обеспечение познавательного,  социально-личностного, художественно-эстетического и физического развития детей.</w:t>
      </w:r>
    </w:p>
    <w:p w:rsidR="006B1E83" w:rsidRPr="006B1E83" w:rsidRDefault="006B1E83" w:rsidP="006B1E8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 xml:space="preserve">Обеспечение рациональной организации </w:t>
      </w:r>
      <w:proofErr w:type="spellStart"/>
      <w:r w:rsidRPr="006B1E8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B1E83">
        <w:rPr>
          <w:rFonts w:ascii="Times New Roman" w:hAnsi="Times New Roman" w:cs="Times New Roman"/>
          <w:sz w:val="24"/>
          <w:szCs w:val="24"/>
        </w:rPr>
        <w:t>-образовательного процесса в ДОУ.</w:t>
      </w:r>
    </w:p>
    <w:p w:rsidR="006B1E83" w:rsidRPr="006B1E83" w:rsidRDefault="006B1E83" w:rsidP="006B1E8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>Создание в группе атмосферы гуманного и доброжелательного отношения ко всем воспитанникам.</w:t>
      </w:r>
    </w:p>
    <w:p w:rsidR="006B1E83" w:rsidRDefault="006B1E83" w:rsidP="006B1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6B1E8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B1E83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E83" w:rsidRPr="006B1E83" w:rsidRDefault="006B1E83" w:rsidP="006B1E83">
      <w:pPr>
        <w:numPr>
          <w:ilvl w:val="0"/>
          <w:numId w:val="1"/>
        </w:numPr>
        <w:tabs>
          <w:tab w:val="left" w:pos="1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>Осуществление преемственности детского сада и семьи в воспитании и обучении детей.</w:t>
      </w:r>
    </w:p>
    <w:p w:rsidR="006B1E83" w:rsidRPr="006B1E83" w:rsidRDefault="006B1E83" w:rsidP="006B1E83">
      <w:pPr>
        <w:numPr>
          <w:ilvl w:val="0"/>
          <w:numId w:val="1"/>
        </w:numPr>
        <w:tabs>
          <w:tab w:val="left" w:pos="1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>Повышение компетентности родителей в области воспитания.</w:t>
      </w:r>
    </w:p>
    <w:p w:rsidR="006B1E83" w:rsidRPr="006B1E83" w:rsidRDefault="006B1E83" w:rsidP="006B1E83">
      <w:pPr>
        <w:numPr>
          <w:ilvl w:val="0"/>
          <w:numId w:val="1"/>
        </w:numPr>
        <w:tabs>
          <w:tab w:val="left" w:pos="391"/>
        </w:tabs>
        <w:suppressAutoHyphens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6B1E83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1E83" w:rsidRDefault="006B1E83" w:rsidP="006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0C">
        <w:rPr>
          <w:rFonts w:ascii="Times New Roman" w:hAnsi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 от 5 до 6 лет.</w:t>
      </w:r>
    </w:p>
    <w:p w:rsidR="006B1E83" w:rsidRDefault="006B1E83" w:rsidP="006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0C">
        <w:rPr>
          <w:rFonts w:ascii="Times New Roman" w:hAnsi="Times New Roman"/>
          <w:sz w:val="24"/>
          <w:szCs w:val="24"/>
        </w:rPr>
        <w:t xml:space="preserve"> Учебный год начинается 1 сентября и заканчивается 31 мая. </w:t>
      </w:r>
    </w:p>
    <w:p w:rsidR="006B1E83" w:rsidRPr="0075690C" w:rsidRDefault="006B1E83" w:rsidP="006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0C">
        <w:rPr>
          <w:rFonts w:ascii="Times New Roman" w:hAnsi="Times New Roman"/>
          <w:sz w:val="24"/>
          <w:szCs w:val="24"/>
        </w:rPr>
        <w:t>В летний оздоровительный период и дни каникул проводятся НОД только по художественно - эстетическому и физическому развитию детей.</w:t>
      </w:r>
    </w:p>
    <w:p w:rsidR="006B1E83" w:rsidRPr="0075690C" w:rsidRDefault="006B1E83" w:rsidP="006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E83" w:rsidRDefault="006B1E83" w:rsidP="006B1E83">
      <w:pPr>
        <w:spacing w:after="0" w:line="240" w:lineRule="auto"/>
      </w:pPr>
    </w:p>
    <w:p w:rsidR="006B1E83" w:rsidRDefault="006B1E83" w:rsidP="006B1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A1D" w:rsidRDefault="006B1E83" w:rsidP="006B1E83">
      <w:pPr>
        <w:spacing w:after="0" w:line="240" w:lineRule="auto"/>
      </w:pPr>
    </w:p>
    <w:sectPr w:rsidR="00A3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2F"/>
    <w:rsid w:val="005F6951"/>
    <w:rsid w:val="006B1E83"/>
    <w:rsid w:val="0088442F"/>
    <w:rsid w:val="008B71DD"/>
    <w:rsid w:val="00A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2016-03-30T15:00:00Z</dcterms:created>
  <dcterms:modified xsi:type="dcterms:W3CDTF">2016-03-30T15:41:00Z</dcterms:modified>
</cp:coreProperties>
</file>